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B6B" w:rsidRPr="00196062" w:rsidRDefault="00196062" w:rsidP="00196062">
      <w:pPr>
        <w:pStyle w:val="Heading2"/>
        <w:numPr>
          <w:ilvl w:val="0"/>
          <w:numId w:val="0"/>
        </w:numPr>
        <w:spacing w:line="480" w:lineRule="auto"/>
        <w:ind w:left="737" w:firstLine="703"/>
        <w:rPr>
          <w:rFonts w:ascii="Arial" w:hAnsi="Arial" w:cs="Arial"/>
          <w:b w:val="0"/>
          <w:szCs w:val="24"/>
        </w:rPr>
      </w:pPr>
      <w:bookmarkStart w:id="0" w:name="_Toc438568021"/>
      <w:bookmarkStart w:id="1" w:name="_GoBack"/>
      <w:bookmarkEnd w:id="1"/>
      <w:r>
        <w:rPr>
          <w:rFonts w:ascii="Arial" w:hAnsi="Arial" w:cs="Arial"/>
          <w:b w:val="0"/>
          <w:szCs w:val="24"/>
        </w:rPr>
        <w:t xml:space="preserve">This Report replaces the original report developed by </w:t>
      </w:r>
      <w:r w:rsidR="00B04F15" w:rsidRPr="00196062">
        <w:rPr>
          <w:rFonts w:ascii="Arial" w:hAnsi="Arial" w:cs="Arial"/>
          <w:b w:val="0"/>
          <w:szCs w:val="24"/>
        </w:rPr>
        <w:t>Copenhagen Economics titled “</w:t>
      </w:r>
      <w:hyperlink r:id="rId6" w:history="1">
        <w:r w:rsidR="00B04F15" w:rsidRPr="00196062">
          <w:rPr>
            <w:rStyle w:val="Hyperlink"/>
            <w:rFonts w:ascii="Arial" w:hAnsi="Arial" w:cs="Arial"/>
            <w:b w:val="0"/>
            <w:bCs w:val="0"/>
            <w:color w:val="auto"/>
            <w:szCs w:val="24"/>
          </w:rPr>
          <w:t>Quantification of Financial Transfers Caused by Universal Postal Union Terminal Dues</w:t>
        </w:r>
      </w:hyperlink>
      <w:r w:rsidR="00B04F15" w:rsidRPr="00196062">
        <w:rPr>
          <w:rStyle w:val="Strong"/>
          <w:rFonts w:ascii="Arial" w:hAnsi="Arial" w:cs="Arial"/>
          <w:b/>
          <w:szCs w:val="24"/>
        </w:rPr>
        <w:t xml:space="preserve">.” </w:t>
      </w:r>
      <w:r w:rsidR="00B04F15" w:rsidRPr="00196062">
        <w:rPr>
          <w:rFonts w:ascii="Arial" w:hAnsi="Arial" w:cs="Arial"/>
          <w:b w:val="0"/>
          <w:szCs w:val="24"/>
        </w:rPr>
        <w:t>The report provides a quantitative</w:t>
      </w:r>
      <w:r w:rsidRPr="00196062">
        <w:rPr>
          <w:rFonts w:ascii="Arial" w:hAnsi="Arial" w:cs="Arial"/>
          <w:b w:val="0"/>
          <w:szCs w:val="24"/>
        </w:rPr>
        <w:t xml:space="preserve"> </w:t>
      </w:r>
      <w:r w:rsidR="0084664A" w:rsidRPr="00196062">
        <w:rPr>
          <w:rFonts w:ascii="Arial" w:hAnsi="Arial" w:cs="Arial"/>
          <w:b w:val="0"/>
          <w:szCs w:val="24"/>
        </w:rPr>
        <w:t>estimation of</w:t>
      </w:r>
      <w:r w:rsidR="00B04F15" w:rsidRPr="00196062">
        <w:rPr>
          <w:rFonts w:ascii="Arial" w:hAnsi="Arial" w:cs="Arial"/>
          <w:b w:val="0"/>
          <w:szCs w:val="24"/>
        </w:rPr>
        <w:t xml:space="preserve"> the magnitude of the financial transfers between designated postal operators currently using the terminal dues system. </w:t>
      </w:r>
      <w:r w:rsidR="00F46AC5" w:rsidRPr="00196062">
        <w:rPr>
          <w:rFonts w:ascii="Arial" w:hAnsi="Arial" w:cs="Arial"/>
          <w:b w:val="0"/>
          <w:szCs w:val="24"/>
        </w:rPr>
        <w:t xml:space="preserve">Copenhagen Economics revised </w:t>
      </w:r>
      <w:r w:rsidR="00945C28" w:rsidRPr="00196062">
        <w:rPr>
          <w:rFonts w:ascii="Arial" w:hAnsi="Arial" w:cs="Arial"/>
          <w:b w:val="0"/>
          <w:szCs w:val="24"/>
        </w:rPr>
        <w:t>its report</w:t>
      </w:r>
      <w:r w:rsidR="000F2AF8" w:rsidRPr="00196062">
        <w:rPr>
          <w:rFonts w:ascii="Arial" w:hAnsi="Arial" w:cs="Arial"/>
          <w:b w:val="0"/>
          <w:szCs w:val="24"/>
        </w:rPr>
        <w:t xml:space="preserve"> with updated</w:t>
      </w:r>
      <w:r w:rsidR="00F46AC5" w:rsidRPr="00196062">
        <w:rPr>
          <w:rFonts w:ascii="Arial" w:hAnsi="Arial" w:cs="Arial"/>
          <w:b w:val="0"/>
          <w:szCs w:val="24"/>
        </w:rPr>
        <w:t xml:space="preserve"> </w:t>
      </w:r>
      <w:r w:rsidR="006C250F" w:rsidRPr="00196062">
        <w:rPr>
          <w:rFonts w:ascii="Arial" w:hAnsi="Arial" w:cs="Arial"/>
          <w:b w:val="0"/>
          <w:szCs w:val="24"/>
        </w:rPr>
        <w:t>estimates of financial transfers</w:t>
      </w:r>
      <w:r w:rsidR="007706CC" w:rsidRPr="00196062">
        <w:rPr>
          <w:rFonts w:ascii="Arial" w:hAnsi="Arial" w:cs="Arial"/>
          <w:b w:val="0"/>
          <w:szCs w:val="24"/>
        </w:rPr>
        <w:t xml:space="preserve"> </w:t>
      </w:r>
      <w:r w:rsidR="000F2AF8" w:rsidRPr="00196062">
        <w:rPr>
          <w:rFonts w:ascii="Arial" w:hAnsi="Arial" w:cs="Arial"/>
          <w:b w:val="0"/>
          <w:szCs w:val="24"/>
        </w:rPr>
        <w:t>between countries</w:t>
      </w:r>
      <w:r w:rsidR="007706CC" w:rsidRPr="00196062">
        <w:rPr>
          <w:rFonts w:ascii="Arial" w:hAnsi="Arial" w:cs="Arial"/>
          <w:b w:val="0"/>
          <w:szCs w:val="24"/>
        </w:rPr>
        <w:t xml:space="preserve">. </w:t>
      </w:r>
      <w:r w:rsidR="006C250F" w:rsidRPr="00196062">
        <w:rPr>
          <w:rFonts w:ascii="Arial" w:hAnsi="Arial" w:cs="Arial"/>
          <w:b w:val="0"/>
          <w:szCs w:val="24"/>
        </w:rPr>
        <w:t>The</w:t>
      </w:r>
      <w:r w:rsidR="00945C28" w:rsidRPr="00196062">
        <w:rPr>
          <w:rFonts w:ascii="Arial" w:hAnsi="Arial" w:cs="Arial"/>
          <w:b w:val="0"/>
          <w:szCs w:val="24"/>
        </w:rPr>
        <w:t xml:space="preserve"> revised estimates </w:t>
      </w:r>
      <w:r w:rsidR="006C250F" w:rsidRPr="00196062">
        <w:rPr>
          <w:rFonts w:ascii="Arial" w:hAnsi="Arial" w:cs="Arial"/>
          <w:b w:val="0"/>
          <w:szCs w:val="24"/>
        </w:rPr>
        <w:t xml:space="preserve">exhibit the </w:t>
      </w:r>
      <w:r w:rsidR="008A7A0B" w:rsidRPr="00196062">
        <w:rPr>
          <w:rFonts w:ascii="Arial" w:hAnsi="Arial" w:cs="Arial"/>
          <w:b w:val="0"/>
          <w:szCs w:val="24"/>
        </w:rPr>
        <w:t xml:space="preserve">same </w:t>
      </w:r>
      <w:r w:rsidR="00F46AC5" w:rsidRPr="00196062">
        <w:rPr>
          <w:rFonts w:ascii="Arial" w:hAnsi="Arial" w:cs="Arial"/>
          <w:b w:val="0"/>
          <w:szCs w:val="24"/>
        </w:rPr>
        <w:t>patterns</w:t>
      </w:r>
      <w:r w:rsidR="00945C28" w:rsidRPr="00196062">
        <w:rPr>
          <w:rFonts w:ascii="Arial" w:hAnsi="Arial" w:cs="Arial"/>
          <w:b w:val="0"/>
          <w:szCs w:val="24"/>
        </w:rPr>
        <w:t xml:space="preserve"> as those in the initial report</w:t>
      </w:r>
      <w:r w:rsidR="00F46AC5" w:rsidRPr="00196062">
        <w:rPr>
          <w:rFonts w:ascii="Arial" w:hAnsi="Arial" w:cs="Arial"/>
          <w:b w:val="0"/>
          <w:szCs w:val="24"/>
        </w:rPr>
        <w:t xml:space="preserve">, </w:t>
      </w:r>
      <w:r>
        <w:rPr>
          <w:rFonts w:ascii="Arial" w:hAnsi="Arial" w:cs="Arial"/>
          <w:b w:val="0"/>
          <w:szCs w:val="24"/>
        </w:rPr>
        <w:t xml:space="preserve">however, </w:t>
      </w:r>
      <w:r w:rsidR="00F46AC5" w:rsidRPr="00196062">
        <w:rPr>
          <w:rFonts w:ascii="Arial" w:hAnsi="Arial" w:cs="Arial"/>
          <w:b w:val="0"/>
          <w:szCs w:val="24"/>
        </w:rPr>
        <w:t>the magnitude of the transfers</w:t>
      </w:r>
      <w:r w:rsidR="008A7A0B" w:rsidRPr="00196062">
        <w:rPr>
          <w:rFonts w:ascii="Arial" w:hAnsi="Arial" w:cs="Arial"/>
          <w:b w:val="0"/>
          <w:szCs w:val="24"/>
        </w:rPr>
        <w:t xml:space="preserve"> has changed</w:t>
      </w:r>
      <w:r w:rsidR="00F46AC5" w:rsidRPr="00196062">
        <w:rPr>
          <w:rFonts w:ascii="Arial" w:hAnsi="Arial" w:cs="Arial"/>
          <w:b w:val="0"/>
          <w:szCs w:val="24"/>
        </w:rPr>
        <w:t>.</w:t>
      </w:r>
      <w:r w:rsidR="00945C28" w:rsidRPr="00196062">
        <w:rPr>
          <w:rFonts w:ascii="Arial" w:hAnsi="Arial" w:cs="Arial"/>
          <w:b w:val="0"/>
          <w:szCs w:val="24"/>
        </w:rPr>
        <w:t xml:space="preserve"> </w:t>
      </w:r>
      <w:r>
        <w:rPr>
          <w:rFonts w:ascii="Arial" w:hAnsi="Arial" w:cs="Arial"/>
          <w:b w:val="0"/>
          <w:szCs w:val="24"/>
        </w:rPr>
        <w:t>T</w:t>
      </w:r>
      <w:r w:rsidR="00945C28" w:rsidRPr="00196062">
        <w:rPr>
          <w:rFonts w:ascii="Arial" w:hAnsi="Arial" w:cs="Arial"/>
          <w:b w:val="0"/>
          <w:szCs w:val="24"/>
        </w:rPr>
        <w:t xml:space="preserve">he revised report </w:t>
      </w:r>
      <w:r>
        <w:rPr>
          <w:rFonts w:ascii="Arial" w:hAnsi="Arial" w:cs="Arial"/>
          <w:b w:val="0"/>
          <w:szCs w:val="24"/>
        </w:rPr>
        <w:t xml:space="preserve">also </w:t>
      </w:r>
      <w:r w:rsidR="00945C28" w:rsidRPr="00196062">
        <w:rPr>
          <w:rFonts w:ascii="Arial" w:hAnsi="Arial" w:cs="Arial"/>
          <w:b w:val="0"/>
          <w:szCs w:val="24"/>
        </w:rPr>
        <w:t>contains an</w:t>
      </w:r>
      <w:r>
        <w:rPr>
          <w:rFonts w:ascii="Arial" w:hAnsi="Arial" w:cs="Arial"/>
          <w:b w:val="0"/>
          <w:szCs w:val="24"/>
        </w:rPr>
        <w:t xml:space="preserve"> additional</w:t>
      </w:r>
      <w:r w:rsidR="00945C28" w:rsidRPr="00196062">
        <w:rPr>
          <w:rFonts w:ascii="Arial" w:hAnsi="Arial" w:cs="Arial"/>
          <w:b w:val="0"/>
          <w:szCs w:val="24"/>
        </w:rPr>
        <w:t xml:space="preserve"> analysis of how the financial transfers are allocated among different formats and </w:t>
      </w:r>
      <w:bookmarkStart w:id="2" w:name="_Toc438568022"/>
      <w:bookmarkEnd w:id="0"/>
      <w:r w:rsidR="00924B6B" w:rsidRPr="00196062">
        <w:rPr>
          <w:rFonts w:ascii="Arial" w:hAnsi="Arial" w:cs="Arial"/>
          <w:b w:val="0"/>
          <w:szCs w:val="24"/>
        </w:rPr>
        <w:t>between geographical regions</w:t>
      </w:r>
      <w:bookmarkEnd w:id="2"/>
      <w:r w:rsidR="00945C28" w:rsidRPr="00196062">
        <w:rPr>
          <w:rFonts w:ascii="Arial" w:hAnsi="Arial" w:cs="Arial"/>
          <w:b w:val="0"/>
          <w:szCs w:val="24"/>
        </w:rPr>
        <w:t>.</w:t>
      </w:r>
    </w:p>
    <w:p w:rsidR="00924B6B" w:rsidRPr="00196062" w:rsidRDefault="00924B6B" w:rsidP="00196062">
      <w:pPr>
        <w:spacing w:line="480" w:lineRule="auto"/>
        <w:rPr>
          <w:rFonts w:ascii="Arial" w:hAnsi="Arial" w:cs="Arial"/>
          <w:lang w:val="en-GB"/>
        </w:rPr>
      </w:pPr>
    </w:p>
    <w:p w:rsidR="00B568DE" w:rsidRDefault="0052413C"/>
    <w:sectPr w:rsidR="00B56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626E"/>
    <w:multiLevelType w:val="multilevel"/>
    <w:tmpl w:val="24D6A5B4"/>
    <w:lvl w:ilvl="0">
      <w:start w:val="1"/>
      <w:numFmt w:val="upperLetter"/>
      <w:pStyle w:val="Appendix1"/>
      <w:suff w:val="nothing"/>
      <w:lvlText w:val="Appendiks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48830AFA"/>
    <w:multiLevelType w:val="multilevel"/>
    <w:tmpl w:val="F1329DE0"/>
    <w:lvl w:ilvl="0">
      <w:start w:val="1"/>
      <w:numFmt w:val="decimal"/>
      <w:pStyle w:val="Heading1"/>
      <w:lvlText w:val="%1"/>
      <w:lvlJc w:val="left"/>
      <w:pPr>
        <w:ind w:left="0" w:hanging="2268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624" w:hanging="624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737" w:hanging="737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737" w:hanging="737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upperLetter"/>
      <w:pStyle w:val="Heading9"/>
      <w:lvlText w:val="%9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wNLcwN7GwsDC2NLI0NTFQ0lEKTi0uzszPAykwrAUAwyETriwAAAA="/>
  </w:docVars>
  <w:rsids>
    <w:rsidRoot w:val="00924B6B"/>
    <w:rsid w:val="000F2AF8"/>
    <w:rsid w:val="00196062"/>
    <w:rsid w:val="002C6B4B"/>
    <w:rsid w:val="0042365E"/>
    <w:rsid w:val="0052413C"/>
    <w:rsid w:val="0068684A"/>
    <w:rsid w:val="006C250F"/>
    <w:rsid w:val="007673BD"/>
    <w:rsid w:val="007706CC"/>
    <w:rsid w:val="0084664A"/>
    <w:rsid w:val="008A7A0B"/>
    <w:rsid w:val="00924B6B"/>
    <w:rsid w:val="00945C28"/>
    <w:rsid w:val="00B04F15"/>
    <w:rsid w:val="00B66AD9"/>
    <w:rsid w:val="00CA13B4"/>
    <w:rsid w:val="00EC46AE"/>
    <w:rsid w:val="00F46AC5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2"/>
    <w:qFormat/>
    <w:rsid w:val="00924B6B"/>
    <w:pPr>
      <w:keepNext/>
      <w:keepLines/>
      <w:numPr>
        <w:numId w:val="1"/>
      </w:numPr>
      <w:suppressAutoHyphens/>
      <w:spacing w:after="520" w:line="480" w:lineRule="atLeast"/>
      <w:contextualSpacing/>
      <w:outlineLvl w:val="0"/>
    </w:pPr>
    <w:rPr>
      <w:rFonts w:ascii="Georgia" w:eastAsiaTheme="majorEastAsia" w:hAnsi="Georgia" w:cstheme="majorBidi"/>
      <w:b/>
      <w:bCs/>
      <w:sz w:val="42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2"/>
    <w:qFormat/>
    <w:rsid w:val="00924B6B"/>
    <w:pPr>
      <w:keepNext/>
      <w:keepLines/>
      <w:numPr>
        <w:ilvl w:val="1"/>
        <w:numId w:val="1"/>
      </w:numPr>
      <w:suppressAutoHyphens/>
      <w:spacing w:before="440" w:after="0" w:line="300" w:lineRule="atLeast"/>
      <w:outlineLvl w:val="1"/>
    </w:pPr>
    <w:rPr>
      <w:rFonts w:ascii="Georgia" w:eastAsiaTheme="majorEastAsia" w:hAnsi="Georgia" w:cstheme="majorBidi"/>
      <w:b/>
      <w:bCs/>
      <w:sz w:val="24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2"/>
    <w:qFormat/>
    <w:rsid w:val="00924B6B"/>
    <w:pPr>
      <w:keepNext/>
      <w:keepLines/>
      <w:numPr>
        <w:ilvl w:val="2"/>
        <w:numId w:val="1"/>
      </w:numPr>
      <w:suppressAutoHyphens/>
      <w:spacing w:before="260" w:after="0" w:line="260" w:lineRule="atLeast"/>
      <w:outlineLvl w:val="2"/>
    </w:pPr>
    <w:rPr>
      <w:rFonts w:ascii="Georgia" w:eastAsiaTheme="majorEastAsia" w:hAnsi="Georgia" w:cstheme="majorBidi"/>
      <w:b/>
      <w:bCs/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2"/>
    <w:rsid w:val="00924B6B"/>
    <w:pPr>
      <w:numPr>
        <w:ilvl w:val="3"/>
        <w:numId w:val="1"/>
      </w:numPr>
      <w:suppressAutoHyphens/>
      <w:spacing w:after="0" w:line="260" w:lineRule="atLeast"/>
      <w:outlineLvl w:val="3"/>
    </w:pPr>
    <w:rPr>
      <w:rFonts w:ascii="Georgia" w:hAnsi="Georgia"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2"/>
    <w:semiHidden/>
    <w:rsid w:val="00924B6B"/>
    <w:pPr>
      <w:keepNext/>
      <w:keepLines/>
      <w:numPr>
        <w:ilvl w:val="4"/>
        <w:numId w:val="1"/>
      </w:numPr>
      <w:suppressAutoHyphens/>
      <w:spacing w:after="0" w:line="260" w:lineRule="atLeast"/>
      <w:outlineLvl w:val="4"/>
    </w:pPr>
    <w:rPr>
      <w:rFonts w:ascii="Georgia" w:eastAsiaTheme="majorEastAsia" w:hAnsi="Georgia" w:cstheme="majorBidi"/>
      <w:sz w:val="20"/>
      <w:szCs w:val="20"/>
      <w:lang w:val="en-GB"/>
    </w:rPr>
  </w:style>
  <w:style w:type="paragraph" w:styleId="Heading6">
    <w:name w:val="heading 6"/>
    <w:basedOn w:val="Normal"/>
    <w:next w:val="Normal"/>
    <w:link w:val="Heading6Char"/>
    <w:uiPriority w:val="2"/>
    <w:semiHidden/>
    <w:rsid w:val="00924B6B"/>
    <w:pPr>
      <w:keepNext/>
      <w:keepLines/>
      <w:numPr>
        <w:ilvl w:val="5"/>
        <w:numId w:val="1"/>
      </w:numPr>
      <w:spacing w:after="0" w:line="260" w:lineRule="atLeast"/>
      <w:outlineLvl w:val="5"/>
    </w:pPr>
    <w:rPr>
      <w:rFonts w:ascii="Georgia" w:eastAsiaTheme="majorEastAsia" w:hAnsi="Georgia" w:cstheme="majorBidi"/>
      <w:i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2"/>
    <w:semiHidden/>
    <w:rsid w:val="00924B6B"/>
    <w:pPr>
      <w:keepNext/>
      <w:keepLines/>
      <w:numPr>
        <w:ilvl w:val="6"/>
        <w:numId w:val="1"/>
      </w:numPr>
      <w:spacing w:after="0" w:line="260" w:lineRule="atLeast"/>
      <w:outlineLvl w:val="6"/>
    </w:pPr>
    <w:rPr>
      <w:rFonts w:ascii="Georgia" w:eastAsiaTheme="majorEastAsia" w:hAnsi="Georgia" w:cstheme="majorBidi"/>
      <w:iCs/>
      <w:sz w:val="20"/>
      <w:szCs w:val="20"/>
      <w:lang w:val="en-GB"/>
    </w:rPr>
  </w:style>
  <w:style w:type="paragraph" w:styleId="Heading8">
    <w:name w:val="heading 8"/>
    <w:basedOn w:val="Normal"/>
    <w:next w:val="Normal"/>
    <w:link w:val="Heading8Char"/>
    <w:uiPriority w:val="2"/>
    <w:semiHidden/>
    <w:rsid w:val="00924B6B"/>
    <w:pPr>
      <w:keepNext/>
      <w:keepLines/>
      <w:numPr>
        <w:ilvl w:val="7"/>
        <w:numId w:val="1"/>
      </w:numPr>
      <w:spacing w:after="0" w:line="260" w:lineRule="atLeast"/>
      <w:outlineLvl w:val="7"/>
    </w:pPr>
    <w:rPr>
      <w:rFonts w:ascii="Georgia" w:eastAsiaTheme="majorEastAsia" w:hAnsi="Georgia" w:cstheme="majorBidi"/>
      <w:sz w:val="20"/>
      <w:szCs w:val="20"/>
      <w:lang w:val="en-GB"/>
    </w:rPr>
  </w:style>
  <w:style w:type="paragraph" w:styleId="Heading9">
    <w:name w:val="heading 9"/>
    <w:basedOn w:val="Normal"/>
    <w:next w:val="Normal"/>
    <w:link w:val="Heading9Char"/>
    <w:uiPriority w:val="3"/>
    <w:rsid w:val="00924B6B"/>
    <w:pPr>
      <w:keepNext/>
      <w:keepLines/>
      <w:pageBreakBefore/>
      <w:numPr>
        <w:ilvl w:val="8"/>
        <w:numId w:val="1"/>
      </w:numPr>
      <w:spacing w:after="0" w:line="260" w:lineRule="atLeast"/>
      <w:ind w:hanging="2835"/>
      <w:outlineLvl w:val="8"/>
    </w:pPr>
    <w:rPr>
      <w:rFonts w:ascii="Georgia" w:eastAsiaTheme="majorEastAsia" w:hAnsi="Georgia" w:cstheme="majorBidi"/>
      <w:iCs/>
      <w:color w:val="1F497D" w:themeColor="text2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24B6B"/>
    <w:rPr>
      <w:rFonts w:ascii="Georgia" w:eastAsiaTheme="majorEastAsia" w:hAnsi="Georgia" w:cstheme="majorBidi"/>
      <w:b/>
      <w:bCs/>
      <w:sz w:val="42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2"/>
    <w:rsid w:val="00924B6B"/>
    <w:rPr>
      <w:rFonts w:ascii="Georgia" w:eastAsiaTheme="majorEastAsia" w:hAnsi="Georgia" w:cstheme="majorBidi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2"/>
    <w:rsid w:val="00924B6B"/>
    <w:rPr>
      <w:rFonts w:ascii="Georgia" w:eastAsiaTheme="majorEastAsia" w:hAnsi="Georgia" w:cstheme="majorBid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2"/>
    <w:rsid w:val="00924B6B"/>
    <w:rPr>
      <w:rFonts w:ascii="Georgia" w:hAnsi="Georgia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2"/>
    <w:semiHidden/>
    <w:rsid w:val="00924B6B"/>
    <w:rPr>
      <w:rFonts w:ascii="Georgia" w:eastAsiaTheme="majorEastAsia" w:hAnsi="Georgia" w:cstheme="majorBidi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924B6B"/>
    <w:rPr>
      <w:rFonts w:ascii="Georgia" w:eastAsiaTheme="majorEastAsia" w:hAnsi="Georgia" w:cstheme="majorBidi"/>
      <w:iCs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924B6B"/>
    <w:rPr>
      <w:rFonts w:ascii="Georgia" w:eastAsiaTheme="majorEastAsia" w:hAnsi="Georgia" w:cstheme="majorBidi"/>
      <w:iCs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924B6B"/>
    <w:rPr>
      <w:rFonts w:ascii="Georgia" w:eastAsiaTheme="majorEastAsia" w:hAnsi="Georgia" w:cstheme="majorBidi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3"/>
    <w:rsid w:val="00924B6B"/>
    <w:rPr>
      <w:rFonts w:ascii="Georgia" w:eastAsiaTheme="majorEastAsia" w:hAnsi="Georgia" w:cstheme="majorBidi"/>
      <w:iCs/>
      <w:color w:val="1F497D" w:themeColor="text2"/>
      <w:sz w:val="28"/>
      <w:szCs w:val="20"/>
      <w:lang w:val="en-GB"/>
    </w:rPr>
  </w:style>
  <w:style w:type="paragraph" w:customStyle="1" w:styleId="Appendix1">
    <w:name w:val="Appendix 1"/>
    <w:basedOn w:val="Normal"/>
    <w:next w:val="Normal"/>
    <w:uiPriority w:val="3"/>
    <w:qFormat/>
    <w:rsid w:val="00924B6B"/>
    <w:pPr>
      <w:pageBreakBefore/>
      <w:numPr>
        <w:numId w:val="2"/>
      </w:numPr>
      <w:spacing w:after="0" w:line="260" w:lineRule="atLeast"/>
      <w:outlineLvl w:val="8"/>
    </w:pPr>
    <w:rPr>
      <w:rFonts w:ascii="Georgia" w:hAnsi="Georgia"/>
      <w:color w:val="1F497D" w:themeColor="text2"/>
      <w:sz w:val="28"/>
      <w:szCs w:val="20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B04F15"/>
    <w:rPr>
      <w:strike w:val="0"/>
      <w:dstrike w:val="0"/>
      <w:color w:val="425A80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B04F1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0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2"/>
    <w:qFormat/>
    <w:rsid w:val="00924B6B"/>
    <w:pPr>
      <w:keepNext/>
      <w:keepLines/>
      <w:numPr>
        <w:numId w:val="1"/>
      </w:numPr>
      <w:suppressAutoHyphens/>
      <w:spacing w:after="520" w:line="480" w:lineRule="atLeast"/>
      <w:contextualSpacing/>
      <w:outlineLvl w:val="0"/>
    </w:pPr>
    <w:rPr>
      <w:rFonts w:ascii="Georgia" w:eastAsiaTheme="majorEastAsia" w:hAnsi="Georgia" w:cstheme="majorBidi"/>
      <w:b/>
      <w:bCs/>
      <w:sz w:val="42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2"/>
    <w:qFormat/>
    <w:rsid w:val="00924B6B"/>
    <w:pPr>
      <w:keepNext/>
      <w:keepLines/>
      <w:numPr>
        <w:ilvl w:val="1"/>
        <w:numId w:val="1"/>
      </w:numPr>
      <w:suppressAutoHyphens/>
      <w:spacing w:before="440" w:after="0" w:line="300" w:lineRule="atLeast"/>
      <w:outlineLvl w:val="1"/>
    </w:pPr>
    <w:rPr>
      <w:rFonts w:ascii="Georgia" w:eastAsiaTheme="majorEastAsia" w:hAnsi="Georgia" w:cstheme="majorBidi"/>
      <w:b/>
      <w:bCs/>
      <w:sz w:val="24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2"/>
    <w:qFormat/>
    <w:rsid w:val="00924B6B"/>
    <w:pPr>
      <w:keepNext/>
      <w:keepLines/>
      <w:numPr>
        <w:ilvl w:val="2"/>
        <w:numId w:val="1"/>
      </w:numPr>
      <w:suppressAutoHyphens/>
      <w:spacing w:before="260" w:after="0" w:line="260" w:lineRule="atLeast"/>
      <w:outlineLvl w:val="2"/>
    </w:pPr>
    <w:rPr>
      <w:rFonts w:ascii="Georgia" w:eastAsiaTheme="majorEastAsia" w:hAnsi="Georgia" w:cstheme="majorBidi"/>
      <w:b/>
      <w:bCs/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2"/>
    <w:rsid w:val="00924B6B"/>
    <w:pPr>
      <w:numPr>
        <w:ilvl w:val="3"/>
        <w:numId w:val="1"/>
      </w:numPr>
      <w:suppressAutoHyphens/>
      <w:spacing w:after="0" w:line="260" w:lineRule="atLeast"/>
      <w:outlineLvl w:val="3"/>
    </w:pPr>
    <w:rPr>
      <w:rFonts w:ascii="Georgia" w:hAnsi="Georgia"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2"/>
    <w:semiHidden/>
    <w:rsid w:val="00924B6B"/>
    <w:pPr>
      <w:keepNext/>
      <w:keepLines/>
      <w:numPr>
        <w:ilvl w:val="4"/>
        <w:numId w:val="1"/>
      </w:numPr>
      <w:suppressAutoHyphens/>
      <w:spacing w:after="0" w:line="260" w:lineRule="atLeast"/>
      <w:outlineLvl w:val="4"/>
    </w:pPr>
    <w:rPr>
      <w:rFonts w:ascii="Georgia" w:eastAsiaTheme="majorEastAsia" w:hAnsi="Georgia" w:cstheme="majorBidi"/>
      <w:sz w:val="20"/>
      <w:szCs w:val="20"/>
      <w:lang w:val="en-GB"/>
    </w:rPr>
  </w:style>
  <w:style w:type="paragraph" w:styleId="Heading6">
    <w:name w:val="heading 6"/>
    <w:basedOn w:val="Normal"/>
    <w:next w:val="Normal"/>
    <w:link w:val="Heading6Char"/>
    <w:uiPriority w:val="2"/>
    <w:semiHidden/>
    <w:rsid w:val="00924B6B"/>
    <w:pPr>
      <w:keepNext/>
      <w:keepLines/>
      <w:numPr>
        <w:ilvl w:val="5"/>
        <w:numId w:val="1"/>
      </w:numPr>
      <w:spacing w:after="0" w:line="260" w:lineRule="atLeast"/>
      <w:outlineLvl w:val="5"/>
    </w:pPr>
    <w:rPr>
      <w:rFonts w:ascii="Georgia" w:eastAsiaTheme="majorEastAsia" w:hAnsi="Georgia" w:cstheme="majorBidi"/>
      <w:i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2"/>
    <w:semiHidden/>
    <w:rsid w:val="00924B6B"/>
    <w:pPr>
      <w:keepNext/>
      <w:keepLines/>
      <w:numPr>
        <w:ilvl w:val="6"/>
        <w:numId w:val="1"/>
      </w:numPr>
      <w:spacing w:after="0" w:line="260" w:lineRule="atLeast"/>
      <w:outlineLvl w:val="6"/>
    </w:pPr>
    <w:rPr>
      <w:rFonts w:ascii="Georgia" w:eastAsiaTheme="majorEastAsia" w:hAnsi="Georgia" w:cstheme="majorBidi"/>
      <w:iCs/>
      <w:sz w:val="20"/>
      <w:szCs w:val="20"/>
      <w:lang w:val="en-GB"/>
    </w:rPr>
  </w:style>
  <w:style w:type="paragraph" w:styleId="Heading8">
    <w:name w:val="heading 8"/>
    <w:basedOn w:val="Normal"/>
    <w:next w:val="Normal"/>
    <w:link w:val="Heading8Char"/>
    <w:uiPriority w:val="2"/>
    <w:semiHidden/>
    <w:rsid w:val="00924B6B"/>
    <w:pPr>
      <w:keepNext/>
      <w:keepLines/>
      <w:numPr>
        <w:ilvl w:val="7"/>
        <w:numId w:val="1"/>
      </w:numPr>
      <w:spacing w:after="0" w:line="260" w:lineRule="atLeast"/>
      <w:outlineLvl w:val="7"/>
    </w:pPr>
    <w:rPr>
      <w:rFonts w:ascii="Georgia" w:eastAsiaTheme="majorEastAsia" w:hAnsi="Georgia" w:cstheme="majorBidi"/>
      <w:sz w:val="20"/>
      <w:szCs w:val="20"/>
      <w:lang w:val="en-GB"/>
    </w:rPr>
  </w:style>
  <w:style w:type="paragraph" w:styleId="Heading9">
    <w:name w:val="heading 9"/>
    <w:basedOn w:val="Normal"/>
    <w:next w:val="Normal"/>
    <w:link w:val="Heading9Char"/>
    <w:uiPriority w:val="3"/>
    <w:rsid w:val="00924B6B"/>
    <w:pPr>
      <w:keepNext/>
      <w:keepLines/>
      <w:pageBreakBefore/>
      <w:numPr>
        <w:ilvl w:val="8"/>
        <w:numId w:val="1"/>
      </w:numPr>
      <w:spacing w:after="0" w:line="260" w:lineRule="atLeast"/>
      <w:ind w:hanging="2835"/>
      <w:outlineLvl w:val="8"/>
    </w:pPr>
    <w:rPr>
      <w:rFonts w:ascii="Georgia" w:eastAsiaTheme="majorEastAsia" w:hAnsi="Georgia" w:cstheme="majorBidi"/>
      <w:iCs/>
      <w:color w:val="1F497D" w:themeColor="text2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24B6B"/>
    <w:rPr>
      <w:rFonts w:ascii="Georgia" w:eastAsiaTheme="majorEastAsia" w:hAnsi="Georgia" w:cstheme="majorBidi"/>
      <w:b/>
      <w:bCs/>
      <w:sz w:val="42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2"/>
    <w:rsid w:val="00924B6B"/>
    <w:rPr>
      <w:rFonts w:ascii="Georgia" w:eastAsiaTheme="majorEastAsia" w:hAnsi="Georgia" w:cstheme="majorBidi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2"/>
    <w:rsid w:val="00924B6B"/>
    <w:rPr>
      <w:rFonts w:ascii="Georgia" w:eastAsiaTheme="majorEastAsia" w:hAnsi="Georgia" w:cstheme="majorBid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2"/>
    <w:rsid w:val="00924B6B"/>
    <w:rPr>
      <w:rFonts w:ascii="Georgia" w:hAnsi="Georgia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2"/>
    <w:semiHidden/>
    <w:rsid w:val="00924B6B"/>
    <w:rPr>
      <w:rFonts w:ascii="Georgia" w:eastAsiaTheme="majorEastAsia" w:hAnsi="Georgia" w:cstheme="majorBidi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924B6B"/>
    <w:rPr>
      <w:rFonts w:ascii="Georgia" w:eastAsiaTheme="majorEastAsia" w:hAnsi="Georgia" w:cstheme="majorBidi"/>
      <w:iCs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924B6B"/>
    <w:rPr>
      <w:rFonts w:ascii="Georgia" w:eastAsiaTheme="majorEastAsia" w:hAnsi="Georgia" w:cstheme="majorBidi"/>
      <w:iCs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924B6B"/>
    <w:rPr>
      <w:rFonts w:ascii="Georgia" w:eastAsiaTheme="majorEastAsia" w:hAnsi="Georgia" w:cstheme="majorBidi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3"/>
    <w:rsid w:val="00924B6B"/>
    <w:rPr>
      <w:rFonts w:ascii="Georgia" w:eastAsiaTheme="majorEastAsia" w:hAnsi="Georgia" w:cstheme="majorBidi"/>
      <w:iCs/>
      <w:color w:val="1F497D" w:themeColor="text2"/>
      <w:sz w:val="28"/>
      <w:szCs w:val="20"/>
      <w:lang w:val="en-GB"/>
    </w:rPr>
  </w:style>
  <w:style w:type="paragraph" w:customStyle="1" w:styleId="Appendix1">
    <w:name w:val="Appendix 1"/>
    <w:basedOn w:val="Normal"/>
    <w:next w:val="Normal"/>
    <w:uiPriority w:val="3"/>
    <w:qFormat/>
    <w:rsid w:val="00924B6B"/>
    <w:pPr>
      <w:pageBreakBefore/>
      <w:numPr>
        <w:numId w:val="2"/>
      </w:numPr>
      <w:spacing w:after="0" w:line="260" w:lineRule="atLeast"/>
      <w:outlineLvl w:val="8"/>
    </w:pPr>
    <w:rPr>
      <w:rFonts w:ascii="Georgia" w:hAnsi="Georgia"/>
      <w:color w:val="1F497D" w:themeColor="text2"/>
      <w:sz w:val="28"/>
      <w:szCs w:val="20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B04F15"/>
    <w:rPr>
      <w:strike w:val="0"/>
      <w:dstrike w:val="0"/>
      <w:color w:val="425A80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B04F1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0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c.gov/sites/default/files/papers/Quantification%20of%20financial%20transfers%20caused%20by%20Universal%20Postal%20Union%20terminal%20dues_final%20report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CLENDENIN, KATALIN K</dc:creator>
  <cp:lastModifiedBy>ADAMS, GAIL Z</cp:lastModifiedBy>
  <cp:revision>2</cp:revision>
  <dcterms:created xsi:type="dcterms:W3CDTF">2016-01-21T18:35:00Z</dcterms:created>
  <dcterms:modified xsi:type="dcterms:W3CDTF">2016-01-21T18:35:00Z</dcterms:modified>
</cp:coreProperties>
</file>